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A53" w:rsidRPr="00586EC9" w:rsidRDefault="007E7A53" w:rsidP="007E7A53">
      <w:pPr>
        <w:jc w:val="center"/>
        <w:rPr>
          <w:b/>
          <w:sz w:val="28"/>
          <w:szCs w:val="28"/>
          <w:u w:val="single"/>
        </w:rPr>
      </w:pPr>
      <w:r w:rsidRPr="00586EC9">
        <w:rPr>
          <w:b/>
          <w:sz w:val="28"/>
          <w:szCs w:val="28"/>
          <w:u w:val="single"/>
        </w:rPr>
        <w:t>WHOLE SITE FAMILY PLANNING ORIENTATION PROCESS</w:t>
      </w:r>
    </w:p>
    <w:p w:rsidR="007F6517" w:rsidRPr="007F6517" w:rsidRDefault="007F6517" w:rsidP="007F6517">
      <w:pPr>
        <w:rPr>
          <w:b/>
          <w:sz w:val="24"/>
          <w:szCs w:val="24"/>
          <w:u w:val="single"/>
        </w:rPr>
      </w:pPr>
      <w:r w:rsidRPr="007F6517">
        <w:rPr>
          <w:b/>
          <w:sz w:val="24"/>
          <w:szCs w:val="24"/>
          <w:u w:val="single"/>
        </w:rPr>
        <w:t xml:space="preserve">Goal </w:t>
      </w:r>
    </w:p>
    <w:p w:rsidR="007F6517" w:rsidRPr="00AA6522" w:rsidRDefault="007F6517" w:rsidP="00AA6522">
      <w:pPr>
        <w:rPr>
          <w:sz w:val="24"/>
          <w:szCs w:val="24"/>
        </w:rPr>
      </w:pPr>
      <w:r w:rsidRPr="00AA6522">
        <w:rPr>
          <w:sz w:val="24"/>
          <w:szCs w:val="24"/>
        </w:rPr>
        <w:t xml:space="preserve">Provide basic Family Planning knowledge to all staff </w:t>
      </w:r>
      <w:r w:rsidR="00AA6522" w:rsidRPr="00AA6522">
        <w:rPr>
          <w:sz w:val="24"/>
          <w:szCs w:val="24"/>
        </w:rPr>
        <w:t xml:space="preserve">(clinical and non-clinical) </w:t>
      </w:r>
      <w:r w:rsidRPr="00AA6522">
        <w:rPr>
          <w:sz w:val="24"/>
          <w:szCs w:val="24"/>
        </w:rPr>
        <w:t>working in</w:t>
      </w:r>
      <w:r w:rsidR="00AA6522" w:rsidRPr="00AA6522">
        <w:rPr>
          <w:sz w:val="24"/>
          <w:szCs w:val="24"/>
        </w:rPr>
        <w:t xml:space="preserve"> the </w:t>
      </w:r>
      <w:r w:rsidRPr="00AA6522">
        <w:rPr>
          <w:sz w:val="24"/>
          <w:szCs w:val="24"/>
        </w:rPr>
        <w:t>health facility</w:t>
      </w:r>
    </w:p>
    <w:p w:rsidR="007E7A53" w:rsidRPr="007E7A53" w:rsidRDefault="007E7A53" w:rsidP="00586EC9">
      <w:pPr>
        <w:spacing w:after="0"/>
        <w:rPr>
          <w:b/>
          <w:sz w:val="32"/>
          <w:u w:val="single"/>
        </w:rPr>
      </w:pPr>
      <w:r w:rsidRPr="00AA6522">
        <w:rPr>
          <w:b/>
          <w:sz w:val="24"/>
          <w:szCs w:val="24"/>
          <w:u w:val="single"/>
        </w:rPr>
        <w:t>Objectives</w:t>
      </w:r>
      <w:r>
        <w:rPr>
          <w:b/>
          <w:sz w:val="32"/>
          <w:u w:val="single"/>
        </w:rPr>
        <w:t xml:space="preserve">: </w:t>
      </w:r>
    </w:p>
    <w:p w:rsidR="007E7A53" w:rsidRPr="007E7A53" w:rsidRDefault="007E7A53" w:rsidP="007E7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A53">
        <w:rPr>
          <w:sz w:val="24"/>
          <w:szCs w:val="24"/>
        </w:rPr>
        <w:t>Enable all staff working in the health facility to describe family planning (healthy timing and spacing</w:t>
      </w:r>
      <w:r w:rsidR="00AA6522">
        <w:rPr>
          <w:sz w:val="24"/>
          <w:szCs w:val="24"/>
        </w:rPr>
        <w:t xml:space="preserve"> of pregnancy</w:t>
      </w:r>
      <w:r w:rsidRPr="007E7A53">
        <w:rPr>
          <w:sz w:val="24"/>
          <w:szCs w:val="24"/>
        </w:rPr>
        <w:t>)</w:t>
      </w:r>
    </w:p>
    <w:p w:rsidR="007E7A53" w:rsidRPr="007E7A53" w:rsidRDefault="007E7A53" w:rsidP="007E7A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Enable </w:t>
      </w:r>
      <w:r w:rsidRPr="007E7A53">
        <w:rPr>
          <w:sz w:val="24"/>
          <w:szCs w:val="24"/>
        </w:rPr>
        <w:t>all</w:t>
      </w:r>
      <w:r>
        <w:rPr>
          <w:sz w:val="24"/>
          <w:szCs w:val="24"/>
        </w:rPr>
        <w:t xml:space="preserve"> </w:t>
      </w:r>
      <w:r w:rsidRPr="007E7A53">
        <w:rPr>
          <w:sz w:val="24"/>
          <w:szCs w:val="24"/>
        </w:rPr>
        <w:t xml:space="preserve">staff in the facility to </w:t>
      </w:r>
      <w:r>
        <w:rPr>
          <w:sz w:val="24"/>
          <w:szCs w:val="24"/>
        </w:rPr>
        <w:t xml:space="preserve">describe the </w:t>
      </w:r>
      <w:r w:rsidRPr="007E7A53">
        <w:rPr>
          <w:sz w:val="24"/>
          <w:szCs w:val="24"/>
        </w:rPr>
        <w:t xml:space="preserve">benefits of FP to themselves and to their clients </w:t>
      </w:r>
    </w:p>
    <w:p w:rsidR="007E7A53" w:rsidRPr="007E7A53" w:rsidRDefault="007E7A53" w:rsidP="007E7A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Address staff and community </w:t>
      </w:r>
      <w:r w:rsidRPr="007E7A53">
        <w:rPr>
          <w:sz w:val="24"/>
          <w:szCs w:val="24"/>
        </w:rPr>
        <w:t>myths a</w:t>
      </w:r>
      <w:r>
        <w:rPr>
          <w:sz w:val="24"/>
          <w:szCs w:val="24"/>
        </w:rPr>
        <w:t xml:space="preserve">nd misconceptions surrounding FP </w:t>
      </w:r>
    </w:p>
    <w:p w:rsidR="007E7A53" w:rsidRDefault="007E7A53" w:rsidP="007E7A53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E7A53">
        <w:rPr>
          <w:sz w:val="24"/>
          <w:szCs w:val="24"/>
        </w:rPr>
        <w:t xml:space="preserve">Ensure all staff know the different types of FP services offered in the health facility and are able to </w:t>
      </w:r>
      <w:r>
        <w:rPr>
          <w:sz w:val="24"/>
          <w:szCs w:val="24"/>
        </w:rPr>
        <w:t xml:space="preserve">inform, counsel, provide, </w:t>
      </w:r>
      <w:r w:rsidRPr="007E7A53">
        <w:rPr>
          <w:sz w:val="24"/>
          <w:szCs w:val="24"/>
        </w:rPr>
        <w:t>refer</w:t>
      </w:r>
      <w:r>
        <w:rPr>
          <w:sz w:val="24"/>
          <w:szCs w:val="24"/>
        </w:rPr>
        <w:t xml:space="preserve"> and or </w:t>
      </w:r>
      <w:r w:rsidRPr="007E7A53">
        <w:rPr>
          <w:sz w:val="24"/>
          <w:szCs w:val="24"/>
        </w:rPr>
        <w:t>direct clients appropriately for FP services</w:t>
      </w:r>
    </w:p>
    <w:p w:rsidR="00AA6522" w:rsidRPr="007E7A53" w:rsidRDefault="00AA6522" w:rsidP="007E7A5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Serve as a platform to initiate Provider Initiated Family Planning </w:t>
      </w:r>
    </w:p>
    <w:p w:rsidR="007E7A53" w:rsidRDefault="007E7A53" w:rsidP="00586EC9">
      <w:pPr>
        <w:spacing w:after="0"/>
        <w:rPr>
          <w:b/>
          <w:sz w:val="28"/>
          <w:u w:val="single"/>
        </w:rPr>
      </w:pPr>
      <w:r w:rsidRPr="00586EC9">
        <w:rPr>
          <w:b/>
          <w:sz w:val="24"/>
          <w:szCs w:val="24"/>
          <w:u w:val="single"/>
        </w:rPr>
        <w:t>Process</w:t>
      </w:r>
      <w:r>
        <w:rPr>
          <w:b/>
          <w:sz w:val="28"/>
          <w:u w:val="single"/>
        </w:rPr>
        <w:t xml:space="preserve">: </w:t>
      </w:r>
    </w:p>
    <w:p w:rsidR="007E7A53" w:rsidRDefault="00AA6522" w:rsidP="00586EC9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AA6522">
        <w:rPr>
          <w:sz w:val="24"/>
          <w:szCs w:val="24"/>
        </w:rPr>
        <w:t>F</w:t>
      </w:r>
      <w:r w:rsidRPr="00AA6522">
        <w:rPr>
          <w:sz w:val="24"/>
          <w:szCs w:val="24"/>
        </w:rPr>
        <w:t>acility trainers and mentors</w:t>
      </w:r>
      <w:r w:rsidRPr="00AA6522">
        <w:rPr>
          <w:sz w:val="24"/>
          <w:szCs w:val="24"/>
        </w:rPr>
        <w:t xml:space="preserve"> in collaboration with facility in-charges to plan a schedule </w:t>
      </w:r>
      <w:r w:rsidR="007E7A53" w:rsidRPr="00AA6522">
        <w:rPr>
          <w:sz w:val="24"/>
          <w:szCs w:val="24"/>
        </w:rPr>
        <w:t>of topics for orientation during CME sessions</w:t>
      </w:r>
      <w:r w:rsidRPr="00AA6522">
        <w:rPr>
          <w:sz w:val="24"/>
          <w:szCs w:val="24"/>
        </w:rPr>
        <w:t xml:space="preserve">. Schedule of topics should be completed with 2 months </w:t>
      </w:r>
    </w:p>
    <w:p w:rsidR="006C3F77" w:rsidRDefault="006C3F77" w:rsidP="00AA6522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AA6522">
        <w:rPr>
          <w:sz w:val="24"/>
          <w:szCs w:val="24"/>
        </w:rPr>
        <w:t>Share schedules with Tupange team</w:t>
      </w:r>
      <w:r w:rsidR="00586EC9">
        <w:rPr>
          <w:sz w:val="24"/>
          <w:szCs w:val="24"/>
        </w:rPr>
        <w:t xml:space="preserve">s </w:t>
      </w:r>
      <w:r w:rsidRPr="00AA6522">
        <w:rPr>
          <w:sz w:val="24"/>
          <w:szCs w:val="24"/>
        </w:rPr>
        <w:t xml:space="preserve">for planning and logistical </w:t>
      </w:r>
      <w:r w:rsidR="00586EC9">
        <w:rPr>
          <w:sz w:val="24"/>
          <w:szCs w:val="24"/>
        </w:rPr>
        <w:t xml:space="preserve">support </w:t>
      </w:r>
    </w:p>
    <w:p w:rsidR="00586EC9" w:rsidRDefault="00586EC9" w:rsidP="00AA65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Conduct short orientation sessions for maximum 2 hours. Facilitators can be paid 625/= per orientation session</w:t>
      </w:r>
    </w:p>
    <w:p w:rsidR="00586EC9" w:rsidRDefault="00586EC9" w:rsidP="00AA65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Participants to be provided with tea/snacks</w:t>
      </w:r>
    </w:p>
    <w:p w:rsidR="00586EC9" w:rsidRPr="00586EC9" w:rsidRDefault="00586EC9" w:rsidP="00586EC9">
      <w:pPr>
        <w:pStyle w:val="ListParagraph"/>
        <w:numPr>
          <w:ilvl w:val="0"/>
          <w:numId w:val="4"/>
        </w:numPr>
        <w:rPr>
          <w:sz w:val="28"/>
        </w:rPr>
      </w:pPr>
      <w:r w:rsidRPr="00586EC9">
        <w:rPr>
          <w:sz w:val="24"/>
          <w:szCs w:val="24"/>
        </w:rPr>
        <w:t xml:space="preserve">Attendance to be documented for all </w:t>
      </w:r>
      <w:r>
        <w:rPr>
          <w:sz w:val="24"/>
          <w:szCs w:val="24"/>
        </w:rPr>
        <w:t>staff attending orientation sessions (in addition, Training event form to be filled)</w:t>
      </w:r>
    </w:p>
    <w:p w:rsidR="00586EC9" w:rsidRPr="00586EC9" w:rsidRDefault="00586EC9" w:rsidP="00586EC9">
      <w:pPr>
        <w:pStyle w:val="ListParagraph"/>
        <w:numPr>
          <w:ilvl w:val="0"/>
          <w:numId w:val="4"/>
        </w:numPr>
        <w:rPr>
          <w:sz w:val="28"/>
        </w:rPr>
      </w:pPr>
      <w:r>
        <w:rPr>
          <w:sz w:val="24"/>
          <w:szCs w:val="24"/>
        </w:rPr>
        <w:t xml:space="preserve">Certificates of participation will be given to staff who attend at least 5 sessions </w:t>
      </w:r>
    </w:p>
    <w:p w:rsidR="00586EC9" w:rsidRDefault="00586EC9" w:rsidP="00AA6522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1 day review meeting to be held after cycle of orientations is through. This will be used to review progress and determine need for additional sessions</w:t>
      </w:r>
    </w:p>
    <w:p w:rsidR="007E7A53" w:rsidRPr="00586EC9" w:rsidRDefault="00586EC9" w:rsidP="00586EC9">
      <w:pPr>
        <w:spacing w:after="0"/>
        <w:rPr>
          <w:b/>
          <w:sz w:val="24"/>
          <w:szCs w:val="24"/>
          <w:u w:val="single"/>
        </w:rPr>
      </w:pPr>
      <w:r w:rsidRPr="00586EC9">
        <w:rPr>
          <w:b/>
          <w:sz w:val="24"/>
          <w:szCs w:val="24"/>
          <w:u w:val="single"/>
        </w:rPr>
        <w:t xml:space="preserve">Role of </w:t>
      </w:r>
      <w:r w:rsidR="007E7A53" w:rsidRPr="00586EC9">
        <w:rPr>
          <w:b/>
          <w:sz w:val="24"/>
          <w:szCs w:val="24"/>
          <w:u w:val="single"/>
        </w:rPr>
        <w:t>Tupange</w:t>
      </w:r>
    </w:p>
    <w:p w:rsidR="007E7A53" w:rsidRPr="00586EC9" w:rsidRDefault="007E7A53" w:rsidP="00586E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86EC9">
        <w:rPr>
          <w:sz w:val="24"/>
          <w:szCs w:val="24"/>
        </w:rPr>
        <w:t xml:space="preserve">Provide technical support </w:t>
      </w:r>
    </w:p>
    <w:p w:rsidR="007E7A53" w:rsidRDefault="007E7A53" w:rsidP="00586E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586EC9">
        <w:rPr>
          <w:sz w:val="24"/>
          <w:szCs w:val="24"/>
        </w:rPr>
        <w:t xml:space="preserve">Support provision of training </w:t>
      </w:r>
      <w:r w:rsidR="00586EC9">
        <w:rPr>
          <w:sz w:val="24"/>
          <w:szCs w:val="24"/>
        </w:rPr>
        <w:t xml:space="preserve">materials / </w:t>
      </w:r>
      <w:r w:rsidRPr="00586EC9">
        <w:rPr>
          <w:sz w:val="24"/>
          <w:szCs w:val="24"/>
        </w:rPr>
        <w:t xml:space="preserve">resources materials </w:t>
      </w:r>
    </w:p>
    <w:p w:rsidR="00586EC9" w:rsidRDefault="00586EC9" w:rsidP="00586EC9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Quality assurance and progress review </w:t>
      </w:r>
      <w:bookmarkStart w:id="0" w:name="_GoBack"/>
      <w:bookmarkEnd w:id="0"/>
    </w:p>
    <w:p w:rsidR="00586EC9" w:rsidRPr="00586EC9" w:rsidRDefault="00586EC9" w:rsidP="00586EC9">
      <w:pPr>
        <w:pStyle w:val="ListParagraph"/>
        <w:spacing w:after="0"/>
        <w:rPr>
          <w:sz w:val="24"/>
          <w:szCs w:val="24"/>
        </w:rPr>
      </w:pPr>
    </w:p>
    <w:p w:rsidR="00586EC9" w:rsidRPr="00586EC9" w:rsidRDefault="00586EC9" w:rsidP="00586EC9">
      <w:pPr>
        <w:spacing w:after="0"/>
        <w:rPr>
          <w:b/>
          <w:sz w:val="24"/>
          <w:szCs w:val="24"/>
          <w:u w:val="single"/>
        </w:rPr>
      </w:pPr>
      <w:r w:rsidRPr="00586EC9">
        <w:rPr>
          <w:b/>
          <w:sz w:val="24"/>
          <w:szCs w:val="24"/>
          <w:u w:val="single"/>
        </w:rPr>
        <w:t>Facility Mentors and Trainers</w:t>
      </w:r>
      <w:r w:rsidRPr="00586EC9">
        <w:rPr>
          <w:b/>
          <w:sz w:val="24"/>
          <w:szCs w:val="24"/>
          <w:u w:val="single"/>
        </w:rPr>
        <w:t xml:space="preserve"> and in-charge</w:t>
      </w:r>
      <w:r>
        <w:rPr>
          <w:b/>
          <w:sz w:val="24"/>
          <w:szCs w:val="24"/>
          <w:u w:val="single"/>
        </w:rPr>
        <w:t>s</w:t>
      </w:r>
    </w:p>
    <w:p w:rsidR="00586EC9" w:rsidRPr="00586EC9" w:rsidRDefault="00586EC9" w:rsidP="00586EC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86EC9">
        <w:rPr>
          <w:sz w:val="24"/>
          <w:szCs w:val="24"/>
        </w:rPr>
        <w:t xml:space="preserve">Conduct actual </w:t>
      </w:r>
      <w:r>
        <w:rPr>
          <w:sz w:val="24"/>
          <w:szCs w:val="24"/>
        </w:rPr>
        <w:t>orientation sessions</w:t>
      </w:r>
      <w:r w:rsidRPr="00586EC9">
        <w:rPr>
          <w:sz w:val="24"/>
          <w:szCs w:val="24"/>
        </w:rPr>
        <w:t xml:space="preserve"> </w:t>
      </w:r>
    </w:p>
    <w:p w:rsidR="00586EC9" w:rsidRDefault="00586EC9" w:rsidP="00586EC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00586EC9">
        <w:rPr>
          <w:sz w:val="24"/>
          <w:szCs w:val="24"/>
        </w:rPr>
        <w:t xml:space="preserve">Develop </w:t>
      </w:r>
      <w:r>
        <w:rPr>
          <w:sz w:val="24"/>
          <w:szCs w:val="24"/>
        </w:rPr>
        <w:t>orientation sessions</w:t>
      </w:r>
      <w:r w:rsidRPr="00586EC9">
        <w:rPr>
          <w:sz w:val="24"/>
          <w:szCs w:val="24"/>
        </w:rPr>
        <w:t xml:space="preserve"> </w:t>
      </w:r>
    </w:p>
    <w:p w:rsidR="006C3F77" w:rsidRDefault="00586EC9" w:rsidP="00586EC9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Organise for </w:t>
      </w:r>
      <w:r w:rsidR="006C3F77" w:rsidRPr="00586EC9">
        <w:rPr>
          <w:sz w:val="24"/>
          <w:szCs w:val="24"/>
        </w:rPr>
        <w:t xml:space="preserve">venue and invite participants </w:t>
      </w:r>
    </w:p>
    <w:p w:rsidR="00586EC9" w:rsidRPr="00586EC9" w:rsidRDefault="00586EC9" w:rsidP="00586EC9">
      <w:pPr>
        <w:pStyle w:val="ListParagraph"/>
        <w:spacing w:after="0"/>
        <w:rPr>
          <w:sz w:val="24"/>
          <w:szCs w:val="24"/>
        </w:rPr>
      </w:pPr>
    </w:p>
    <w:p w:rsidR="001037BE" w:rsidRPr="001037BE" w:rsidRDefault="001037BE" w:rsidP="001037BE">
      <w:pPr>
        <w:rPr>
          <w:sz w:val="28"/>
        </w:rPr>
      </w:pPr>
    </w:p>
    <w:sectPr w:rsidR="001037BE" w:rsidRPr="001037BE" w:rsidSect="00586EC9">
      <w:pgSz w:w="11906" w:h="16838"/>
      <w:pgMar w:top="709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F5E88"/>
    <w:multiLevelType w:val="hybridMultilevel"/>
    <w:tmpl w:val="D9D8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B7C0B"/>
    <w:multiLevelType w:val="hybridMultilevel"/>
    <w:tmpl w:val="D9D8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86E79"/>
    <w:multiLevelType w:val="hybridMultilevel"/>
    <w:tmpl w:val="D9D8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62FFD"/>
    <w:multiLevelType w:val="hybridMultilevel"/>
    <w:tmpl w:val="D9D8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4877AE"/>
    <w:multiLevelType w:val="hybridMultilevel"/>
    <w:tmpl w:val="D9D8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7A3336"/>
    <w:multiLevelType w:val="hybridMultilevel"/>
    <w:tmpl w:val="B04AAB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BA387D"/>
    <w:multiLevelType w:val="hybridMultilevel"/>
    <w:tmpl w:val="CD9ED6BC"/>
    <w:lvl w:ilvl="0" w:tplc="C7F8EF8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4700CB5"/>
    <w:multiLevelType w:val="hybridMultilevel"/>
    <w:tmpl w:val="D9D8D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2C0B21"/>
    <w:multiLevelType w:val="hybridMultilevel"/>
    <w:tmpl w:val="54F48510"/>
    <w:lvl w:ilvl="0" w:tplc="D72AFD3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3D16DDB"/>
    <w:multiLevelType w:val="hybridMultilevel"/>
    <w:tmpl w:val="57AA8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9"/>
  </w:num>
  <w:num w:numId="4">
    <w:abstractNumId w:val="4"/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A53"/>
    <w:rsid w:val="001037BE"/>
    <w:rsid w:val="0051024C"/>
    <w:rsid w:val="00586EC9"/>
    <w:rsid w:val="006C3F77"/>
    <w:rsid w:val="007225E1"/>
    <w:rsid w:val="007E7A53"/>
    <w:rsid w:val="007F6517"/>
    <w:rsid w:val="00827774"/>
    <w:rsid w:val="00AA6522"/>
    <w:rsid w:val="00C5311A"/>
    <w:rsid w:val="00E71D79"/>
    <w:rsid w:val="00ED1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7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Nyachae</dc:creator>
  <cp:lastModifiedBy>Paul Nyachae</cp:lastModifiedBy>
  <cp:revision>2</cp:revision>
  <dcterms:created xsi:type="dcterms:W3CDTF">2011-10-07T12:21:00Z</dcterms:created>
  <dcterms:modified xsi:type="dcterms:W3CDTF">2011-10-07T12:21:00Z</dcterms:modified>
</cp:coreProperties>
</file>